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CB" w:rsidRDefault="00DE5ECB" w:rsidP="00DE5ECB"/>
    <w:p w:rsidR="00DE5ECB" w:rsidRDefault="00DE5ECB" w:rsidP="00DE5ECB">
      <w:pPr>
        <w:rPr>
          <w:rFonts w:ascii="Arial Narrow" w:hAnsi="Arial Narrow"/>
          <w:b/>
        </w:rPr>
      </w:pPr>
    </w:p>
    <w:p w:rsidR="00DE5ECB" w:rsidRDefault="00DE5ECB" w:rsidP="00DE5ECB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 w:rsidR="004B7067">
        <w:rPr>
          <w:rFonts w:ascii="Arial Narrow" w:hAnsi="Arial Narrow"/>
          <w:b/>
        </w:rPr>
        <w:t xml:space="preserve"> w ramach rundy konkursowej 2</w:t>
      </w:r>
      <w:r>
        <w:rPr>
          <w:rFonts w:ascii="Arial Narrow" w:hAnsi="Arial Narrow"/>
          <w:b/>
        </w:rPr>
        <w:t>/2019</w:t>
      </w:r>
      <w:r w:rsidRPr="003E184F">
        <w:rPr>
          <w:rFonts w:ascii="Arial Narrow" w:hAnsi="Arial Narrow"/>
          <w:b/>
        </w:rPr>
        <w:t>:</w:t>
      </w:r>
    </w:p>
    <w:p w:rsidR="00DE5ECB" w:rsidRPr="003E184F" w:rsidRDefault="00DE5ECB" w:rsidP="00DE5ECB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248"/>
        <w:gridCol w:w="3142"/>
      </w:tblGrid>
      <w:tr w:rsidR="00DE5ECB" w:rsidRPr="003C1F62" w:rsidTr="00770DF2">
        <w:tc>
          <w:tcPr>
            <w:tcW w:w="672" w:type="dxa"/>
            <w:shd w:val="clear" w:color="auto" w:fill="auto"/>
          </w:tcPr>
          <w:p w:rsidR="00DE5ECB" w:rsidRPr="002D1E07" w:rsidRDefault="00DE5ECB" w:rsidP="00D51376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248" w:type="dxa"/>
            <w:shd w:val="clear" w:color="auto" w:fill="auto"/>
            <w:vAlign w:val="center"/>
          </w:tcPr>
          <w:p w:rsidR="00DE5ECB" w:rsidRPr="002D1E07" w:rsidRDefault="00DE5ECB" w:rsidP="00770DF2">
            <w:pPr>
              <w:jc w:val="center"/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142" w:type="dxa"/>
            <w:shd w:val="clear" w:color="auto" w:fill="auto"/>
          </w:tcPr>
          <w:p w:rsidR="00DE5ECB" w:rsidRPr="002D1E07" w:rsidRDefault="00DE5ECB" w:rsidP="00DE5ECB">
            <w:pPr>
              <w:jc w:val="center"/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DE5ECB" w:rsidRPr="002D1E07" w:rsidTr="00770DF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Pr="002D1E07" w:rsidRDefault="00042FA6" w:rsidP="00770DF2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 Narrow" w:hAnsi="Arial Narrow" w:cs="Courier New"/>
                <w:bCs/>
                <w:sz w:val="20"/>
                <w:szCs w:val="20"/>
              </w:rPr>
              <w:t>Thinking</w:t>
            </w:r>
            <w:proofErr w:type="spellEnd"/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 Sp. Z o.o.  non profit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042FA6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2/2019/1/NSP</w:t>
            </w:r>
          </w:p>
        </w:tc>
      </w:tr>
      <w:tr w:rsidR="00DE5ECB" w:rsidRPr="002D1E07" w:rsidTr="00770DF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Pr="002D1E07" w:rsidRDefault="00042FA6" w:rsidP="00770DF2">
            <w:pPr>
              <w:jc w:val="center"/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 xml:space="preserve">Stowarzyszenie Sportów </w:t>
            </w:r>
            <w:proofErr w:type="spellStart"/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Xtremalnych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042FA6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2/2019/2/IPS</w:t>
            </w:r>
          </w:p>
        </w:tc>
      </w:tr>
      <w:tr w:rsidR="00DE5ECB" w:rsidRPr="003C1F62" w:rsidTr="00770DF2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Pr="002D1E07" w:rsidRDefault="00042FA6" w:rsidP="00770DF2">
            <w:pPr>
              <w:jc w:val="center"/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ourier New"/>
                <w:bCs/>
                <w:sz w:val="20"/>
                <w:szCs w:val="20"/>
              </w:rPr>
              <w:t>TPD  Morąg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042FA6" w:rsidP="00DE5ECB">
            <w:pPr>
              <w:jc w:val="center"/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ourier New"/>
                <w:bCs/>
                <w:sz w:val="20"/>
                <w:szCs w:val="20"/>
              </w:rPr>
              <w:t>2/2019/3/IPS</w:t>
            </w:r>
          </w:p>
        </w:tc>
      </w:tr>
      <w:tr w:rsidR="00DE5ECB" w:rsidRPr="002D1E07" w:rsidTr="00770DF2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Pr="002D1E07" w:rsidRDefault="00770DF2" w:rsidP="00770DF2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Grupa Inicjatywna Sąsiedzi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770DF2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2/2019/4/NPS</w:t>
            </w:r>
          </w:p>
        </w:tc>
      </w:tr>
      <w:tr w:rsidR="00DE5ECB" w:rsidRPr="002D1E07" w:rsidTr="00770DF2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Default="00770DF2" w:rsidP="00770DF2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Fundacja Porcja Dobra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770DF2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2/2019/5/IPS</w:t>
            </w:r>
          </w:p>
        </w:tc>
      </w:tr>
      <w:tr w:rsidR="00DE5ECB" w:rsidRPr="002D1E07" w:rsidTr="00770DF2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ECB" w:rsidRDefault="00770DF2" w:rsidP="00770DF2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Stowarzyszenie Przyjazne Dzieciom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770DF2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2/2019/6/NPS</w:t>
            </w:r>
          </w:p>
        </w:tc>
      </w:tr>
    </w:tbl>
    <w:p w:rsidR="00DE5ECB" w:rsidRPr="003E184F" w:rsidRDefault="00DE5ECB" w:rsidP="00DE5ECB">
      <w:pPr>
        <w:rPr>
          <w:rFonts w:ascii="Arial Narrow" w:hAnsi="Arial Narrow"/>
        </w:rPr>
      </w:pPr>
      <w:bookmarkStart w:id="0" w:name="_GoBack"/>
      <w:bookmarkEnd w:id="0"/>
    </w:p>
    <w:p w:rsidR="00DE5ECB" w:rsidRDefault="00DE5ECB" w:rsidP="00DE5ECB"/>
    <w:p w:rsidR="00555497" w:rsidRPr="00DE5ECB" w:rsidRDefault="00555497" w:rsidP="00DE5ECB"/>
    <w:sectPr w:rsidR="00555497" w:rsidRPr="00DE5ECB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C0" w:rsidRDefault="001D2AC0" w:rsidP="005F5380">
      <w:pPr>
        <w:spacing w:after="0" w:line="240" w:lineRule="auto"/>
      </w:pPr>
      <w:r>
        <w:separator/>
      </w:r>
    </w:p>
  </w:endnote>
  <w:endnote w:type="continuationSeparator" w:id="0">
    <w:p w:rsidR="001D2AC0" w:rsidRDefault="001D2AC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C0" w:rsidRDefault="001D2AC0" w:rsidP="005F5380">
      <w:pPr>
        <w:spacing w:after="0" w:line="240" w:lineRule="auto"/>
      </w:pPr>
      <w:r>
        <w:separator/>
      </w:r>
    </w:p>
  </w:footnote>
  <w:footnote w:type="continuationSeparator" w:id="0">
    <w:p w:rsidR="001D2AC0" w:rsidRDefault="001D2AC0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055"/>
    <w:multiLevelType w:val="hybridMultilevel"/>
    <w:tmpl w:val="16A640F4"/>
    <w:lvl w:ilvl="0" w:tplc="0415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CA7A88"/>
    <w:multiLevelType w:val="hybridMultilevel"/>
    <w:tmpl w:val="3CBE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54141"/>
    <w:multiLevelType w:val="hybridMultilevel"/>
    <w:tmpl w:val="0AC0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4CC6"/>
    <w:multiLevelType w:val="hybridMultilevel"/>
    <w:tmpl w:val="2D9C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AD8"/>
    <w:multiLevelType w:val="hybridMultilevel"/>
    <w:tmpl w:val="45342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774C2"/>
    <w:multiLevelType w:val="hybridMultilevel"/>
    <w:tmpl w:val="E8B28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3C9"/>
    <w:multiLevelType w:val="hybridMultilevel"/>
    <w:tmpl w:val="963A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C91"/>
    <w:rsid w:val="00023204"/>
    <w:rsid w:val="00042FA6"/>
    <w:rsid w:val="001D2AC0"/>
    <w:rsid w:val="002C7916"/>
    <w:rsid w:val="002E4AAF"/>
    <w:rsid w:val="00437574"/>
    <w:rsid w:val="004B7067"/>
    <w:rsid w:val="00555497"/>
    <w:rsid w:val="005F5380"/>
    <w:rsid w:val="00617284"/>
    <w:rsid w:val="00656BE9"/>
    <w:rsid w:val="00770DF2"/>
    <w:rsid w:val="00B06455"/>
    <w:rsid w:val="00DE5ECB"/>
    <w:rsid w:val="00E14583"/>
    <w:rsid w:val="00E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BE961-4C7F-41DD-8FA5-6AE124F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6455"/>
    <w:pPr>
      <w:ind w:left="708"/>
    </w:pPr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656BE9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656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FA74-0D78-4BEC-93E6-AD13357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8</cp:revision>
  <cp:lastPrinted>2019-05-22T07:09:00Z</cp:lastPrinted>
  <dcterms:created xsi:type="dcterms:W3CDTF">2019-05-07T08:43:00Z</dcterms:created>
  <dcterms:modified xsi:type="dcterms:W3CDTF">2019-05-22T07:12:00Z</dcterms:modified>
</cp:coreProperties>
</file>